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Gustavus Student Senate Ethics Committee Student-at-Large Applications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Name:</w:t>
        <w:tab/>
        <w:tab/>
        <w:tab/>
        <w:tab/>
        <w:tab/>
        <w:tab/>
        <w:tab/>
        <w:t>Year: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Majors/Minors: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On-Campus Involvements: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Why are you interested in joining the Ethics Committee?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What previous experience do you have with organizational ethics?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What unique perspective will you bring to the committee meetings?</w:t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What initiatives should the committee pursue? (This can include Constitution/ByLaw amendments, outreach initiatives, and Senate-facing ethics campaigns)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