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Student Senate Agenda</w:t>
      </w:r>
    </w:p>
    <w:p w:rsidR="00000000" w:rsidDel="00000000" w:rsidP="00000000" w:rsidRDefault="00000000" w:rsidRPr="00000000">
      <w:pPr>
        <w:contextualSpacing w:val="0"/>
        <w:jc w:val="center"/>
      </w:pPr>
      <w:r w:rsidDel="00000000" w:rsidR="00000000" w:rsidRPr="00000000">
        <w:rPr>
          <w:b w:val="1"/>
          <w:rtl w:val="0"/>
        </w:rPr>
        <w:t xml:space="preserve">Gustavus Adolphus College</w:t>
      </w:r>
    </w:p>
    <w:p w:rsidR="00000000" w:rsidDel="00000000" w:rsidP="00000000" w:rsidRDefault="00000000" w:rsidRPr="00000000">
      <w:pPr>
        <w:contextualSpacing w:val="0"/>
        <w:jc w:val="center"/>
      </w:pPr>
      <w:r w:rsidDel="00000000" w:rsidR="00000000" w:rsidRPr="00000000">
        <w:rPr>
          <w:b w:val="1"/>
          <w:rtl w:val="0"/>
        </w:rPr>
        <w:t xml:space="preserve">March 23,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b w:val="1"/>
        </w:rPr>
      </w:pPr>
      <w:r w:rsidDel="00000000" w:rsidR="00000000" w:rsidRPr="00000000">
        <w:rPr>
          <w:b w:val="1"/>
          <w:rtl w:val="0"/>
        </w:rPr>
        <w:t xml:space="preserve">Attendance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 Approval of the Minutes 3/16/15</w:t>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Approved.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III. Community Comment</w:t>
      </w:r>
    </w:p>
    <w:p w:rsidR="00000000" w:rsidDel="00000000" w:rsidP="00000000" w:rsidRDefault="00000000" w:rsidRPr="00000000">
      <w:pPr>
        <w:contextualSpacing w:val="0"/>
      </w:pPr>
      <w:r w:rsidDel="00000000" w:rsidR="00000000" w:rsidRPr="00000000">
        <w:rPr>
          <w:b w:val="1"/>
          <w:rtl w:val="0"/>
        </w:rPr>
        <w:tab/>
      </w:r>
      <w:r w:rsidDel="00000000" w:rsidR="00000000" w:rsidRPr="00000000">
        <w:rPr>
          <w:rtl w:val="0"/>
        </w:rPr>
        <w:t xml:space="preserve">None.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IV. Finance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1440" w:hanging="360"/>
        <w:contextualSpacing w:val="1"/>
        <w:rPr>
          <w:b w:val="1"/>
        </w:rPr>
      </w:pPr>
      <w:r w:rsidDel="00000000" w:rsidR="00000000" w:rsidRPr="00000000">
        <w:rPr>
          <w:b w:val="1"/>
          <w:rtl w:val="0"/>
        </w:rPr>
        <w:t xml:space="preserve">Eta Sigma Phi</w:t>
      </w:r>
    </w:p>
    <w:p w:rsidR="00000000" w:rsidDel="00000000" w:rsidP="00000000" w:rsidRDefault="00000000" w:rsidRPr="00000000">
      <w:pPr>
        <w:contextualSpacing w:val="0"/>
      </w:pPr>
      <w:r w:rsidDel="00000000" w:rsidR="00000000" w:rsidRPr="00000000">
        <w:rPr>
          <w:rtl w:val="0"/>
        </w:rPr>
        <w:t xml:space="preserve">Branch: This is Eta Sigma Phi, classics honor society. Greek Symposium this spring open to the campus. Similar event this fall that we funded. Food costs. The event is being used to create a conversation about Greeks and the food. The professors use it to help educate classes outside the classroom. The cost is $189.70, but they said they have been fundraising. Would only need $160.00 from senate. Grateful for funding in the fall. Finance recommeded $160.00.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ESP: National Classics Honor Society. This is a great educational opportunity for those in classics and not in classics. It’s fun. It’s a good opportunity for students to meet professors in a casual environment. Good turn out in the fall. 40 students I did not know. We are fundraising.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How many professors do you have?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ESP: 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V. Old Business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2"/>
        </w:numPr>
        <w:ind w:left="1440" w:hanging="360"/>
        <w:contextualSpacing w:val="1"/>
        <w:rPr>
          <w:b w:val="1"/>
        </w:rPr>
      </w:pPr>
      <w:r w:rsidDel="00000000" w:rsidR="00000000" w:rsidRPr="00000000">
        <w:rPr>
          <w:b w:val="1"/>
          <w:rtl w:val="0"/>
        </w:rPr>
        <w:t xml:space="preserve">Committee Updates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ab/>
        <w:t xml:space="preserve">i. PR</w:t>
      </w:r>
    </w:p>
    <w:p w:rsidR="00000000" w:rsidDel="00000000" w:rsidP="00000000" w:rsidRDefault="00000000" w:rsidRPr="00000000">
      <w:pPr>
        <w:ind w:firstLine="720"/>
        <w:contextualSpacing w:val="0"/>
      </w:pPr>
      <w:r w:rsidDel="00000000" w:rsidR="00000000" w:rsidRPr="00000000">
        <w:rPr>
          <w:rtl w:val="0"/>
        </w:rPr>
        <w:t xml:space="preserve">Sweet: Panzer and I have been working on this. Table tents and posters will be out tomorrow. Starts the first day back from Spring break. Students will get tickets from CAO. Voucher for student and professor. PR going out tomorrow. Extra posters, if you are wanting and willing and able to hang them on your door, that would be awesome. The facebook event will also go up tomorrow or Wednesday. It will be a big push. It’s more than take your professor, you can take work advisor, faculty, staff. We don’t want to limit students. We ask that senate doesn’t take advantage of this opportunity. Buying ourselves lunch and would skew the data. Because it’s a pilot program, we want to get an accurate count. Tickets are available April 7th. As much as I double check spelling, a few came back wrong. If that happened, give them to me, I’m sending them back.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C. GusMail Integration</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GusMail, moving students to Google mail. I sent out an email for you to send to your constituents. I heard back from some constituents. Any questions, concerns?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When is it happening?</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This spring is opt in, but timeline for full integration is uncertain at this point.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What is feedback thus far?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People are excited.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Swensen: Someone had all emails sorted into folders, worried about whether it will transfer over.</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I will check on that.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Swensen: How will cell phones work?</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I would guess it will be much easier.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Mahan: I work for GTS. They are trying to get it so that the computer will tell the email where to go. They’re looking into it right now.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How will the address name be structured? gustavus.edu?</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Yes, same login information.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Will the email of those on campus be as simple as it is now?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I think so. I can get back to you on that.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Mickelson: I know google gives you access to all sorts of things, is this the same?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Jenson: I know for sure it is email, google calendar, google drive.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Mahan: You have a google account right now. What this does is give everyone a full google account with email.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b w:val="1"/>
          <w:rtl w:val="0"/>
        </w:rPr>
        <w:t xml:space="preserve">D. Office Hours By-Law</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Ethics is bringing forth new language for office hours bylaw. We are trying a new system for amendments. Black is current language. Red is being struck. Green is being added. The amendment is very flexible and can be interpreted by the co-presidents. This way it allows for any sort of system that can be set up by the co-presidents.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This week we are voting to consider this, next week we vote to put it into bylaws.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Is that when spring finance starts?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No.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Branch: Spring financing starts in May.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The co-presidents have the power to control it however they wanted?</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Yes. I assume they would do it within reason. Yea, basically, it’s however the co-presidents would like the senate body to be available to the student body.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Edu: I think we should vote to consider this. Flexibility is effective. Maybe office hours used to be effective before, but they aren’t now. But we can’t change without changing bylaws. This allows for improvement.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have concerns. 1. It would be changing office hours every year. No consistency. 2. What if co-presidents decide let’s not do office hours.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Svendsen: Publicity would be a major aspect. I’m sure senators would tell constituencies. It also includes conduct office hours, so you couldn’t take them away completely. Just the way they are done would be different. Could be tabling, sitting in dorm, in lobby. It still has to happen. It’s just how it happens. That could also allow for office hours to be added for events. It creates more flexibility.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think something needs to be done, I just think this is almost too vague.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Gladitsch: I do find this concerning because I think that senators should be able to decide how they interact with their constituents. I find it concerning that co-presidents could dictate.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I would like to present an idea. Rather than being designated by the co-presidents, senators would vote on how office hours should be done.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Gunnigle: In response to some previous speakers, it is not too specific and not too vague. It sets an example to follow and in response to going to constituents, a public location would allow us to be more represented.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Wicklund: This could be part of the co-president’s platform. We all vote. Right now a lot of us don’t have office hours listed. They could be better utilized.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What the focus should be on is whether or not there is merit to discussing this further. You are trying to evaluate whether there is a need for the amendment. I think you should be focusing on whether there should be a discussion after a week about office hours. I don’t think you should be focusing your arguments on how, but rather if.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Siatta: This doesn’t really bind anyone, nor does it not bind them. I think it leaves it open. I think coming to an agreement is kind of what we have now. Senators choose office hours and where they are. That isn’t working. I’m not against having the body speak for that. That’s kind of what we’re doing now. This isn’t adequately addressing office hour problem. I don’t know if that’s more publicity or active engagement. I just don’t feel things are changing significantly enough. I don’t think it’s as much of a change as we would all like to see.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Grosshuesch: Maybe saying approved by Ethics, allowing Ethics to determine if the requirement is reasonable and appropriate.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Thrash: The point of talking to constituents is for our benefit and the benefit of students. You are allowing constituents to control how senators will conduct office hours. Giving it to co-presidents puts power in the hands of the students they represent. My understanding of Robert’s Rules is that there is a process where two versions of an amendment can be put up and then voted on. Is that true?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Gersch: I will look into it. I don’t know if it works in this setting or not.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Singh: Simply put, I think we need to vote to consider this.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Hegg: I think that there’s definitely some needs to change how things are working. I disagree with how this is worded. Considering this is a good idea. Although I don’t agree with the wording of it.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I’d just like to clarify that we would make amendments to wording in the meeting following spring break. Yes?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Yes.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Vote on consideration. </w:t>
      </w:r>
    </w:p>
    <w:p w:rsidR="00000000" w:rsidDel="00000000" w:rsidP="00000000" w:rsidRDefault="00000000" w:rsidRPr="00000000">
      <w:pPr>
        <w:ind w:left="0" w:firstLine="0"/>
        <w:contextualSpacing w:val="0"/>
      </w:pPr>
      <w:r w:rsidDel="00000000" w:rsidR="00000000" w:rsidRPr="00000000">
        <w:rPr>
          <w:rtl w:val="0"/>
        </w:rPr>
        <w:tab/>
        <w:t xml:space="preserve">Approved.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Health and housing update?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Vacuum meeting next week. Milk contact will be made this week.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Timmons: Because we have been so charge heavy this year, I want to remind you that if you have brought something up and haven’t heard back, this is a great time to bring that up. I think we have kept track of things, but I want to make sure it didn’t fall through the cracks.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Waggoner: We are still under old business. Could Student and Academic Affairs give update on proposals?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Johnson: Parking and j-term. We are figuring out specifics for jterm. Parking, we have our approved version. Committee approved its standard version and are in conversation with co-presidents about where to take that next.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Goldstein: Approval will be sought from senate soon.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 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On Thursday, Day at the Capitol hosted an alumni event. Spoke with a senate alumni. They had the Rock-a-thon when she was here. Senate would paint the rock and publicize that for 24 hours there would be at least two senators outside the campus center at all times. Students liked it, senate was out in the open. I would like to move to open discussion on Rock-a-thon.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Office hours underutilized. I don’t have them. I don’t think people will use them. Rock-a-thon could make up for lost time. Give constituents access. I’m in favor of this to make up for lost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 think this would be super fun. We’ve talked about senate bonding. Paint.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I’ve heard similar positive sentiments from an alumnus. It’s a fun campus event that was really valued.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Gladitsch: Where would we be 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Waggoner: Around the campus center entrance. Set up lawn chairs. Close to a busy area of campus. </w:t>
      </w:r>
    </w:p>
    <w:p w:rsidR="00000000" w:rsidDel="00000000" w:rsidP="00000000" w:rsidRDefault="00000000" w:rsidRPr="00000000">
      <w:pPr>
        <w:contextualSpacing w:val="0"/>
      </w:pPr>
      <w:r w:rsidDel="00000000" w:rsidR="00000000" w:rsidRPr="00000000">
        <w:rPr>
          <w:rtl w:val="0"/>
        </w:rPr>
        <w:t xml:space="preserve">Waggoner: I move to charge the PR chair with planning a Rock-a-thon for senate to take place sometime in May.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Could we change this so it’s not just May, but end of this semester.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I move to amend to have this event to take place sometime before the end of the year. I like the concept of adding beach volleyball and snacks. Something for PR to think about.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Siatta: I think this is a good idea. I worry it’s too late. We have two or three meetings before spring budgeting. I don’t really see how this could benefit this year’s senate right 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Hegg: I agree completely. I think PR is important and it gets senates name out. We can learn from concerns for next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At least two people who will be on next year’s senate.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Vote on charge.</w:t>
      </w:r>
    </w:p>
    <w:p w:rsidR="00000000" w:rsidDel="00000000" w:rsidP="00000000" w:rsidRDefault="00000000" w:rsidRPr="00000000">
      <w:pPr>
        <w:contextualSpacing w:val="0"/>
      </w:pPr>
      <w:r w:rsidDel="00000000" w:rsidR="00000000" w:rsidRPr="00000000">
        <w:rPr>
          <w:rtl w:val="0"/>
        </w:rPr>
        <w:tab/>
        <w:t xml:space="preserve">Approved.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VII. Announcements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Thrash: Good discussion and it’s 7:45. You have two or three weeks before amendment of bylaw gets voted on. Write down ideas so it can move smoothly.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Gustafson: Peace Studies Awards night tomorrow. Taco Bar. I will be there talking about an independent project! Come support 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Svendsen: Bylaw, remember to take it to constituents. See what they think would be best for them. That’s what this is about. I hope you have a wonderful spring break.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Branch: Talk to finance before you leave.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Panzer: There are also award nominations out for all kinds of awesome stuff. Due Monday, April 13. I was part of an organization that was awarded Magnuson award last year. It’s an awesome event and experience. Think about individuals and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Stay safe! Good luck on midterms!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Jenson: Awareness conversation tomorrow about sexual education and sexual health. Entertaining and keep your attention.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Mahan: Good luck on midterm things! Safe spring break! Have fun with family and plans!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Timmons: Echoing safety concerns. Thank you for fruitful meeting. Please talk to me about concerns about finance process. I want to best serve student orgs. I want to say thank you. LineUs is super excited to go to Chicago and learn a bunch!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Wicklund: Gustie Buddies had a lot of happy children painting.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Goldstein: Rocking in rocking chairs at Rock-a-thon. </w:t>
      </w:r>
    </w:p>
    <w:p w:rsidR="00000000" w:rsidDel="00000000" w:rsidP="00000000" w:rsidRDefault="00000000" w:rsidRPr="00000000">
      <w:pPr>
        <w:contextualSpacing w:val="0"/>
      </w:pPr>
      <w:r w:rsidDel="00000000" w:rsidR="00000000" w:rsidRPr="00000000">
        <w:rPr>
          <w:b w:val="1"/>
          <w:rtl w:val="0"/>
        </w:rPr>
        <w:tab/>
        <w:tab/>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