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March 24, 2014</w:t>
      </w: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Attendance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II.</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Approval of the Minutes from 3/17/2014</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Any discrepancies with the minutes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Misspelling of Chaplain - “e” in Chaplain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Any discrepancies?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Vote- Approved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III.</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Community Comment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Ava Goepfert. I am concerned about Senate’s decisions. Passed bias resolution in the same meeting that the international representative position was struck. Senate does not understand this passage of the bias. the assumption that every student has equal power and representation is false. We are the privileged ones to have them here. Reducing their voices and power means that we lose too. This promotes apathy and cultural insensitivity. Finally, I am most disturbed by this decision, because I do not think that most domestic students understand Senate’s purpose. I am not sure that I know. Several students told me “I don’t even know who my senators are.” If the Senate truly wishes to represent the student body, you must meet us halfway. Why don’t you table outside the caf? Why aren’t there more posters about Office Hours? I came here today to express that I do not feel represented. I hope that Senate can better represent their students.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Rebecca  Hare. This is really representative of the voices of students that I have been hearing. They have all come together in response to this decision. I am really glad that you are all able to make it here tonight. I encourage you to voice the reason why you are here and what connection you have personally. What is being taken away, reduced, by the striking of this position. I would appreciate all of you to say something. Feel free to speak off the cuff, from your heart, from your mind.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Tanner Eischen-- I don’t have much to say, but I want to point out that I am upset that we are taking such a large step backwards. Why is it okay for a group to take away the rights of a minority group on campus.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Yue Yin-- I am a junior financial accounting major. I was the IR during my first year. When I applied for this position, there was no international student serving in this position. I want to share that my experience really helped me to understand the importance of diversity and the international voice on campus. As an international student, I didn’t understand Robert's Rules or how these things worked. Like all International students, I wanted to be more involved on campus. And I think it is really important for someone to let them know what is going on and have their voice heard. In a lot of universities around the US, international students are becoming the big donors of the universities. I am not saying that this is a really controversial issue, but I want to let you know that a lot of students are looking to find more connections and opportunities. But they are frustrated because there are not a lot of alumni who work outside of MN or the US. Ranking is partly based on how many international students you have on campus. People cannot ignore the issue that it is a global position right now. Please remember, this could hurt a lot of people’s rights. And also, I just want to say that Senate’s obligation is to serve the Student body. Not what they want. That’s all. Thank-you.</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Valentine M.-- I am from Botswana. I have been an international student for four years now. My role as a student worker in the CICE with Jeff. He is one of the largest reasons why international students come here. I speak with international students coming here and they ask me all these questions: “What is the food like? Can I ski?” They never ask me “what is the climate? Am I going to be accepted?” because I think that they assume they are. It is very difficult to do my job.</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Brianna Bjork-- Admissions has a staff member fly abroad.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g.</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Christina Sand-- Also, with all the cuts going on, specifically the Chinese program. While our faculty and staff has had to make difficult decisions about budgeting, I don’t think that Senate should follow that. Senate should not follow the silencing of minority voices.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h.</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Amy Milberger-- One of my favorite things about studying abroad is that someone knows the name Gustavus. That is one of my favorite things. I can go to many places around the world and someone knows Gustavus. We may be a small campus and student body, but our name reaches far, far across the world. The IR Chair is one of the most valuable things that we have on campus.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        </w:t>
        <w:tab/>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IV.</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Confirmations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Point of inquiry: Siatta. On controversial votes, is it out of order to make senator’s votes public? Marino responds. You can make your own vote public, but if it is a ballot vote then the intent is to be anonymous.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Off Campus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Andrew Choquette- I live off campus. I am really interested in this position. In the fall I was too busy, and in the spring I opened up my schedule a bit. If i can help in any way that can make Gustavus run smoother. I would love to help out.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Questions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Burggraf- Is there anything that you are passionate about?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Answer: Community, getting people involved. I am involved with sports, intramurals. A general knowledge of stuff that goes on around campus.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Gustafson- I like to know how you intend to represent your constituents. Response: I live at the Quad, and am always walking around all the houses. I am active in talking to a lot of seniors. I am a normal guy that people can talk to.</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        </w:t>
        <w:tab/>
        <w:t xml:space="preserve">        </w:t>
        <w:tab/>
        <w:t xml:space="preserve">        </w:t>
        <w:tab/>
        <w:t xml:space="preserve">Candidate dismissed.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        </w:t>
        <w:tab/>
        <w:t xml:space="preserve">        </w:t>
        <w:tab/>
        <w:t xml:space="preserve">        </w:t>
        <w:tab/>
        <w:t xml:space="preserve">Point of info- Who is acting Administrative Director? Cabrera.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Goldstien. I know Andrew pretty well. I think he would be a good fit for the role because he is so involved with the off campus community.</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Gustafson. He did say he was approachable, but did not say that he was approachable to off-campus students.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Roland- I felt that he was very approachable.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Pajor. I second this motion. I had him as a TA and he was approachable and communicates well.</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5.</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Sweet. I also know Andrew and he is one of the most approachable people in my life. Every time I see him, he is always with other people. He is good friends with most of the seniors off campus. Discussion? Vote. Approved.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V.</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Old Business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Exploratory Committee Update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Thayer-- The Committee brought forth a midyear for a memorial. However, it was not accepted because it violated a constitutional definition of a committee. There was not a majority number of senators on the committee. Shows a slide of PDFs. These are the committee’s findings. With the inability to move forward, we will not be doing anything else.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        </w:t>
        <w:tab/>
        <w:t xml:space="preserve">        </w:t>
        <w:tab/>
        <w:t xml:space="preserve">POI: was the plan to fund this aspect? No.</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JoNes. What is it that you want as a Senate?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Burggraf- can an individual senator outside of committee bring a proposal outside of a committee? No. Best: In theory, it could be tagged onto the executive fund for next year. A senator needs to talk to the co-presidential elect because that is their budget.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JoNes. Any senator can bring a proposal to the floor, so I do not know that Roberts’ Rules allows you to prohibit proposals to the floor.</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Birkey. I think it is important that we move forward with something. This is something that affects the community itself. This is something that would really help in terms of healing and grieving. Hopefully, we can move this forward.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Burgraff. Move to discuss the proposal of the committee. Marino-- You can, but under new business. Thank you I yield.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g.</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Thayer. I would like to announce the termination of all non-Senate members of my committee.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h.</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Further discussion? Best. What was presented is what the school is planning; that does not mean that we are not moving forward with something.</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Siatta. What was the problem to begin with? Goldstein: Two different things are going on here. There is the college’s plan and the committee’s plan. Siatta. Now that there are no non-senators on the committee can we move forward? Best. We tabled the proposal. Since then, we have not accepted it as a valid midyear as a committee.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j.</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Thayer. The update is what I have found. This committee was designated specifically for a student memorial. I think it would be appropriate for SAA committee to take this up. I want to present to you the findings of our committee.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POI is it your intention to continue with the pavilion plan? Thayer: Yes, but we understand the constitutional restrictions.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k.</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Further Discussion? Goldstien. Thank you for your work. Good Job. Discussion? None. Other old business? None.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8"/>
          <w:rtl w:val="0"/>
        </w:rPr>
        <w:t xml:space="preserve">VI.</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rtl w:val="0"/>
        </w:rPr>
        <w:t xml:space="preserve">New Business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Finance Committee Mid Years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Global Chinese Connection</w:t>
      </w:r>
    </w:p>
    <w:p w:rsidP="00000000" w:rsidRPr="00000000" w:rsidR="00000000" w:rsidDel="00000000" w:rsidRDefault="00000000">
      <w:pPr>
        <w:spacing w:lineRule="auto" w:line="360"/>
        <w:ind w:left="1440" w:firstLine="72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Montes Osorio. This is a new student organization. Global China Connection.</w:t>
      </w:r>
    </w:p>
    <w:p w:rsidP="00000000" w:rsidRPr="00000000" w:rsidR="00000000" w:rsidDel="00000000" w:rsidRDefault="00000000">
      <w:pPr>
        <w:spacing w:lineRule="auto" w:line="360"/>
        <w:ind w:left="2160" w:firstLine="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GCC. We are the co-presidents of GCC. We are here to present the GCC budget. The school is removing the Chinese program and we feel that it is really important to create connections now. There will be a Chinese calligrapher on campus in April. He did not ask for any money, but we will organize a workshop that will be directed by him. Brushes, ink, paper, are all really important. If you don’t have the paper then what is the point of calligraphy. The ink does not work on other paper.  We have applied for a wall to display the calligraphy from students in Confer-Vickner. For the postcard, our idea is to print the Chinese calligraphy with a topic of good fortune that students can choose to send to someone that they care about. The Harvard China Forum—they invites some really good speakers. The former prime minister of Australia will be there, because we want to hear first hand from those people. There are no clubs on campus or professors to talk about Chinese culture. We want to come back and share our experience. It would be great if a senator could make a motion to increase the registration fee for five people. The Chinese knot is a very special piece of Chinese culture. I have some pictures, some of you have never seen this before. We will have people come and teach them how to make a Chinese knot, while playing special Chinese music. So this is another way to spread Chinese culture. We will select five people with the best knots and places them around campus. We want our students who join our knot festival will create connections to China. There are not so many people learning Chinese on campus. But there are a lot of people talking financial classes. You cannot avoid talking to Chinese people in that field.</w:t>
      </w:r>
    </w:p>
    <w:p w:rsidP="00000000" w:rsidRPr="00000000" w:rsidR="00000000" w:rsidDel="00000000" w:rsidRDefault="00000000">
      <w:pPr>
        <w:spacing w:lineRule="auto" w:line="360"/>
        <w:ind w:left="1440" w:firstLine="720"/>
        <w:contextualSpacing w:val="0"/>
        <w:rPr/>
      </w:pP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line="360"/>
        <w:ind w:left="2160" w:firstLine="72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Hinnenkamp. How many are interested? 30 people on email list. We have not had a formal meeting yet. Econ professors are very supportive. The registration fee will be higher because we are taking more people. I really enjoy this budget, as well as entertaining the increase of registration fee.</w:t>
      </w:r>
    </w:p>
    <w:p w:rsidP="00000000" w:rsidRPr="00000000" w:rsidR="00000000" w:rsidDel="00000000" w:rsidRDefault="00000000">
      <w:pPr>
        <w:spacing w:lineRule="auto" w:line="360"/>
        <w:ind w:left="2160" w:firstLine="72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Burggraf moves to change line item 36 to $265. Second Grosshuesch. It is necessary for their club to do their thing. Now that they need more money for registration I think this is the best solution.</w:t>
      </w:r>
    </w:p>
    <w:p w:rsidP="00000000" w:rsidRPr="00000000" w:rsidR="00000000" w:rsidDel="00000000" w:rsidRDefault="00000000">
      <w:pPr>
        <w:spacing w:lineRule="auto" w:line="360"/>
        <w:ind w:left="2160" w:firstLine="720"/>
        <w:contextualSpacing w:val="0"/>
        <w:rPr/>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on Amendment? None. Vote. Approved.</w:t>
      </w:r>
    </w:p>
    <w:p w:rsidP="00000000" w:rsidRPr="00000000" w:rsidR="00000000" w:rsidDel="00000000" w:rsidRDefault="00000000">
      <w:pPr>
        <w:spacing w:lineRule="auto" w:line="360"/>
        <w:ind w:left="2880" w:firstLine="0"/>
        <w:contextualSpacing w:val="0"/>
        <w:rPr/>
      </w:pP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Nigro moves to amend item 40 to $27. Hoppe seconds.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Nigro. I think this event sounds great. The event is about making knots.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Marino- This needs a 2/3 vote. This technically breaks this bylaw.</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POI Burgraff. The club said that they were not keeping it.</w:t>
      </w:r>
    </w:p>
    <w:p w:rsidP="00000000" w:rsidRPr="00000000" w:rsidR="00000000" w:rsidDel="00000000" w:rsidRDefault="00000000">
      <w:pPr>
        <w:spacing w:lineRule="auto" w:line="360"/>
        <w:ind w:left="3600" w:firstLine="72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None. Vote. Approved.</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Afreh—</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Siatta—would it be possible to move registration to 7 or 8 even though five will be there. Best. That is not possible.</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Schwichtenberg. Is the knot event not take away. Is the calligraphy a take away or not? Also what are the postcards?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tab/>
        <w:tab/>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GCC—Calligraphy is not take away. It will be posted on a wall. The postcard is a way to get people to attend the event. Students can send them to people they want to come.</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Vogel. Move to fund 32 to $10. Schwichtenberg Seconds.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tab/>
        <w:tab/>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Vogel. I really appreciate the group will display these on campus. I am excited to see them.</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tab/>
        <w:tab/>
        <w:t xml:space="preserve"> </w:t>
      </w:r>
      <w:r w:rsidRPr="00000000" w:rsidR="00000000" w:rsidDel="00000000">
        <w:rPr>
          <w:rFonts w:cs="Times New Roman" w:hAnsi="Times New Roman" w:eastAsia="Times New Roman" w:ascii="Times New Roman"/>
          <w:sz w:val="24"/>
          <w:rtl w:val="0"/>
        </w:rPr>
        <w:t xml:space="preserve">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Marino—The way the by-law is written the knots can still be a take away. If this is still something you want, you can pass it. But I am putting it out there.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tab/>
        <w:tab/>
        <w:tab/>
        <w:t xml:space="preserve"> </w:t>
      </w:r>
      <w:r w:rsidRPr="00000000" w:rsidR="00000000" w:rsidDel="00000000">
        <w:rPr>
          <w:rFonts w:cs="Times New Roman" w:hAnsi="Times New Roman" w:eastAsia="Times New Roman" w:ascii="Times New Roman"/>
          <w:sz w:val="24"/>
          <w:rtl w:val="0"/>
        </w:rPr>
        <w:t xml:space="preserve">iii.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None. Vote. Approved.</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Burggraf—I think it is a shame that there is a max travel and lodging budget. I move for #37 to read $735. Siatta seconds. I know that this is breaking a by-law. So after Finance we are bringing this exact thing before senate in by law amendments.</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g.</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Vogel. I think we should keep it at $600. This is a discussion we can have during this spring process. I am comfortable leaving it at 600. We are reaching over lines on the other lines. I think we should leave it at 600. I don’t want to break this by law now because other groups have been denied by this by law. We should keep it fair and leave it.</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h.</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Best. I think a strict adherence is best. We can have this discussion later in anticipation of the upcoming spring process.</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Pajor. Would this take away funds from other on campus events.</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j.</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Goldstien—entertain motion. Burggraf friendly to 735 to $835 to reflect the cap.</w:t>
      </w:r>
    </w:p>
    <w:p w:rsidP="00000000" w:rsidRPr="00000000" w:rsidR="00000000" w:rsidDel="00000000" w:rsidRDefault="00000000">
      <w:pPr>
        <w:spacing w:lineRule="auto" w:line="360"/>
        <w:ind w:left="2880" w:firstLine="720"/>
        <w:contextualSpacing w:val="0"/>
        <w:rPr/>
      </w:pPr>
      <w:r w:rsidRPr="00000000" w:rsidR="00000000" w:rsidDel="00000000">
        <w:rPr>
          <w:rFonts w:cs="Times New Roman" w:hAnsi="Times New Roman" w:eastAsia="Times New Roman" w:ascii="Times New Roman"/>
          <w:sz w:val="24"/>
          <w:rtl w:val="0"/>
        </w:rPr>
        <w:t xml:space="preserve">k.</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Further discussion? None. Vote. Division. Raise placards. Aye- 7. Nay-7. Abstentions. None. Amendment Fails.</w:t>
      </w:r>
    </w:p>
    <w:p w:rsidP="00000000" w:rsidRPr="00000000" w:rsidR="00000000" w:rsidDel="00000000" w:rsidRDefault="00000000">
      <w:pPr>
        <w:spacing w:lineRule="auto" w:line="360"/>
        <w:ind w:left="1440" w:firstLine="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Floor for discussion on budget as is.</w:t>
      </w:r>
    </w:p>
    <w:p w:rsidP="00000000" w:rsidRPr="00000000" w:rsidR="00000000" w:rsidDel="00000000" w:rsidRDefault="00000000">
      <w:pPr>
        <w:spacing w:lineRule="auto" w:line="360"/>
        <w:ind w:left="2160" w:firstLine="72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GCC- thank you to senators who helped us. This is a huge burden for us. And I know that Senate has some exceptions. If anyone can help us, we would be really grateful.</w:t>
      </w:r>
    </w:p>
    <w:p w:rsidP="00000000" w:rsidRPr="00000000" w:rsidR="00000000" w:rsidDel="00000000" w:rsidRDefault="00000000">
      <w:pPr>
        <w:spacing w:lineRule="auto" w:line="360"/>
        <w:ind w:left="2160" w:firstLine="720"/>
        <w:contextualSpacing w:val="0"/>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Further discussion. None. Vote. Two thirds needed. Approved</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Yearbook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The Comm did not feel comfortable breaking a bylaw for the free yearbook for a contest. They did request, with a quote, funding for a laptop. It was a difficult discussion within committee considering storage. This was denied because there was no space for such a valuable laptop.</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Yearbook—the laptop would be stored with our advisor, just like our camera is. Members can checkout the camera for events and would be able to do so with the laptop too.</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Schwichtenberg—Is storage the only concern? No. I would like the other senators speak on it. That is one of the biggest ones we have. Why is this laptop beneficial to the organization? This is the recommendation that GTS gave us. This would be great to store the pictures and documents in one place from year to year. Transition wise this would be helpful.</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Burggraf- Did your group consider using a external hard drive? That would be helpful with storage but the laptop provides a place where we can work on the photos.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5.</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Singh- What were the other things considered for this? Burggraf—I don’t want to tell the group what to do, but I feel that there are other options. Anyone else on finance? Vogel—As a committee member, I think the comm. talked a lot about storage. And the cost and the choice of computer. This is a very expensive request. We were hesitant to fund this for a new organization. They did consult with Tech services. Singh—I do know that apple products are really good for visual things, like photo editing.</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6.</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Hoppe. Will you be applying for an office space this spring? Possibly. We recently found out that the Weekly Office is also labeled as the yearbook.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Hoppe—I don’t want to tell you what to do, but a good long term</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Order.</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7.</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Birkey—JoNes—previously the Yearbook was affiliated with office of Alumni Affairs. Yearbook was not officially a student organization but functioned as a student org. When no one was willing to continue the yearbook as part of an office function, we asked the students if they would be willing to turn this into a student org. The equipment that they were using was the office of Alumni Affairs equipment. It seems crazy to me that they are using their own equipment now. Birkey. I feel this is necessary. I would strongly support a motion.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8.</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Hinnenkamp. I do like the idea of giving them the opportunity to design a whole yearbook. I move line item 38 to reflect $1609. Singh seconds.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Discussion. Hinnenkamp. I want to give them the opportunity to continue to produce the yearbook.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Best. I am opposed to funding this much for a computer. There are computers you can buy that do not cost this much.</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Marino. I agree with previous speaker. They will need to buy Photoshop and that is very, very expensive. The licenses are not cheap.</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Vogel. GTS will put Photoshop on it. This computer is brand new with the fastest processor and will be very good for what they are doing. I am still very hesitant with this. Where do you see this group going in the future? Germaine. Motion to appeal chair. Chair allows it. Yearbook. I expect the organization to continue for years to come. Vogel. I am not in favor of funding this. I think there are other options. I do not think this would be the best use of our money.</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Jenson. I know we have some great multi-media labs on campus. What kind of advantages would there be to have a personal computer instead of the labs. Yield to Vogel. Lab computers have a limited amount of storage. You could not store the amount of things on it. The laptop they asked has extended storage and is way more than a lab computer can even offer. Jenson. If price is really a big concern, I feel that storage may be a bigger concern at this point.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POI Is there any way to get more storage? Vogel. Yes. You can get an extended home directory files. There is limited space and GTS is hesitant to do this.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g.</w:t>
      </w:r>
      <w:r w:rsidRPr="00000000" w:rsidR="00000000" w:rsidDel="00000000">
        <w:rPr>
          <w:rFonts w:cs="Times New Roman" w:hAnsi="Times New Roman" w:eastAsia="Times New Roman" w:ascii="Times New Roman"/>
          <w:sz w:val="14"/>
          <w:rtl w:val="0"/>
        </w:rPr>
        <w:t xml:space="preserve"> </w:t>
        <w:tab/>
      </w:r>
      <w:r w:rsidRPr="00000000" w:rsidR="00000000" w:rsidDel="00000000">
        <w:rPr>
          <w:rFonts w:cs="Times New Roman" w:hAnsi="Times New Roman" w:eastAsia="Times New Roman" w:ascii="Times New Roman"/>
          <w:sz w:val="24"/>
          <w:rtl w:val="0"/>
        </w:rPr>
        <w:t xml:space="preserve">Thayer. Is it too much to ask to see the quote? Yield to Vogel. They will purchase the extended storage space which moves the price up a lot. Thayer. Was applecare included. Vogel. GTS handles its own repairs and would be repaired and taken care of by GTS. Would this be a dept transfer? JoNes. I think it is irresponsible for students to allow orgs to buy random laptops not through GTS.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h </w:t>
      </w:r>
      <w:r w:rsidRPr="00000000" w:rsidR="00000000" w:rsidDel="00000000">
        <w:rPr>
          <w:rFonts w:cs="Times New Roman" w:hAnsi="Times New Roman" w:eastAsia="Times New Roman" w:ascii="Times New Roman"/>
          <w:sz w:val="24"/>
          <w:rtl w:val="0"/>
        </w:rPr>
        <w:t xml:space="preserve">-Thayer- It’s a good thing for a yearbook to have good equipment.  Knowing that this is recommended by GTS is comforting.  Finance did not recommend this, but GTS did.  Yes, there are computers on campus w/photoshop, but it’s imperative to have everything under one collective umbrella w/yearbooks.</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i-Schwichtenberg- Was originally against this laptop.  But they’ve been around for a long time.  Doesn’t see why they shouldn’t have equipment to fulfill their purpose as an org.  We have funded cameras for The Weekly (Similar situation). </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j. -Hoppe- Did GTS give a cheaper option?</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-No, this is what they recommended.</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-Hoppe- Hesitant to fund this much money.  Not to doubt GTS’s current recommendation, but wondering if there is a cheaper option. </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k-Singh- If all of their information and experience is in working with a mac, they will do their best work with a mac.  Was on the fence, but now supports it and this org does need the laptop.</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l-Goldstien- This group went to GTS to get their best option for what they can afford.  It might be best just to focus on what’s a hand (instead of looking for things that are cheaper).  This group didn’t ask for travel/registration.  Think about what the group does and what will best help them.</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m-Rasmussen- This isn’t like a one time registration fee, it will stick around for years to come, and investment.  Senate has funded laptops in the past, maybe?</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n-Selness- Calls to Q.</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-Vote to call to Q</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-Q is called.</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-Vogel- Requests Roll Call Vote. </w:t>
      </w:r>
      <w:r w:rsidRPr="00000000" w:rsidR="00000000" w:rsidDel="00000000">
        <w:rPr>
          <w:rFonts w:cs="Times New Roman" w:hAnsi="Times New Roman" w:eastAsia="Times New Roman" w:ascii="Times New Roman"/>
          <w:color w:val="ff0000"/>
          <w:sz w:val="24"/>
          <w:rtl w:val="0"/>
        </w:rPr>
        <w:t xml:space="preserve">(*Data for roll call at conclusion of minutes).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r>
      <w:r w:rsidRPr="00000000" w:rsidR="00000000" w:rsidDel="00000000">
        <w:rPr>
          <w:rFonts w:cs="Times New Roman" w:hAnsi="Times New Roman" w:eastAsia="Times New Roman" w:ascii="Times New Roman"/>
          <w:sz w:val="24"/>
          <w:rtl w:val="0"/>
        </w:rPr>
        <w:t xml:space="preserve">-Vote passes with 13 yeas.</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o</w:t>
      </w:r>
      <w:r w:rsidRPr="00000000" w:rsidR="00000000" w:rsidDel="00000000">
        <w:rPr>
          <w:rFonts w:cs="Times New Roman" w:hAnsi="Times New Roman" w:eastAsia="Times New Roman" w:ascii="Times New Roman"/>
          <w:sz w:val="24"/>
          <w:rtl w:val="0"/>
        </w:rPr>
        <w:t xml:space="preserve">-Thayer- There are benefits of not having an external disc drive.  Can also be done on other macs (ie. macbook pro, etc).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-Moves to change line item 39 to $79.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-Vogel seconds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-Thayer- If they don’t have a disc drive there are challenges.(This change would give them that option equipment). Calls to Q.</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-Grosshuesch seconds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-Vote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-Amended</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p-Vogel- Calls to Q on the budget as a whole.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-Q is called</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-Vote on budget as amended</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-Budget approved. </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q-Best- Entertains a motion to extend the meeting until the end of the agenda</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r-Siatta- Moves to end the meeting at the end of announcements and to extend it past our allotted time.</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-Seconded</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-Vote</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ind w:firstLine="720"/>
        <w:contextualSpacing w:val="0"/>
      </w:pPr>
      <w:r w:rsidRPr="00000000" w:rsidR="00000000" w:rsidDel="00000000">
        <w:rPr>
          <w:rtl w:val="0"/>
        </w:rPr>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3. Society of Physics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sz w:val="24"/>
          <w:rtl w:val="0"/>
        </w:rPr>
        <w:t xml:space="preserve">-Finance- Funded Zone 11 Conference as allowed by bylaws.  But, were over in some areas with travel.  Funded what they could.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-SPS- Apologizes. Did not know that we had any money for this.  But, we have another conference.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-Montes- We would need to vote on this budget as a committee.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-SPS- Disregard travel line and up registration.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Schwichtenberg- Moves to change line 32 to $105</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-Singh seconds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-Vogel- Are they maxed out on registration also? Will this break a bylaw?</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-No</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-Vogel- This is the registration money that you need for this event?</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-SPS- Yes.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-Hoppe- Confused about what the finance chair mentioned with this going into committee.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-Burggraff- PI- re-arranging travel allotment is something we should do in committee?</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-Yes.</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NA</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-Vote on amendment</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-Approved</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Discussion on the Budget</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-NA</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-Vote on budget as amended</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-Approved.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4. Proclaim</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-Finance- Asked for $1,000 for AGAPE Concert.  Christian groups on campus joining to create events.  -Bringing an artist.  3 part lecture.  Talking about what he does and how to unite the community.  -Also will perform.  Finance recommends $1,000.</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-Grosshuesch- Is this the date they submitted the budget?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-Best- That’s the day submitted. April 8th is event date.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-Vote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-Budget Approved.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5. Prepare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-Finance- Second part of three part series.  Another artist.  Had a quote.  $1,000.  Recommended to fund in full.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-Best- This part of the 2-3 week long event occurs this Wed.  They’re bringing Perry and the Poor Boys Band.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-Singh- This is happening on Wed?  What happens if we don’t fund it?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-Best- If this is funded tonight, then it is immediately set aside to pay for the artist.  If we don’t….they’ll have to find another way to pay for it.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-Best- No reason not to fund them.  Following guidelines.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-Budget approved.</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-VanHecke- Who signed their contract?</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6. Vogel- Moves to open budget on AEDs.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-Hoppe Seconds.</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-Vote to amend agenda to add a sixth budget item for AEDs from Health and Housing (H&amp;H).</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-Finance- H&amp;H came in with a budget for AEDs.  A great presentation was given.  Decided to fund in full- great addition for the gustavus community.</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-Goldstien- In the past senate funded these...and the conversation was that it would jumpstart the college purchasing them.</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-Hoppe- Senate did not fund them in the past.</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-Goldstien- Apologizes for error.</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-Hoppe- Felt that though the school should be paying for this, we didn’t want to leverage (potentially) a student’s life with this.  Important.</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-Thayer- Very well-versed on this.  Heart Safe Champion.  This was shot down in the past because they (past senates) didn’t want to fund institutional improvement.  But, in the past such institutional provements have been funded in other situations (Such as equipment, furniture, etc).  It is recommended to have 1 AED for every 100 people.  We have 2500 on campus.  We currently have 7 accessible AEDs on campus.  There is a 3 min response for AED.  With a roughly 600 acre campus, it puts us far behind. Leading cause of death in the US.  Better to be proactive than reactive.  This is the best cost you can get.  This particular model of AED is the current choice of campus safety, health services, nursing.  Top of the line. Wall mounted box with an alarm.   </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-Best- Feels that this is something the school should be funding.  Great initiative, but thinks students dollars could be used in better ways.</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-Vogel- Great initiative.  Student led.  Supports this.  Students need AEDs.  Thinks it’s ok that it’s coming out of senate and not the school.</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-Burggraf- PI- Will there be a plaque noting that Senate donated these? </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-It’s being considered. </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-Hinnenkamp- Supports this!  Personal reasons, has had many heart tests.  As someone who is conscious of heart health/issues, thinks this would be a great thing for senate to support. </w:t>
      </w:r>
    </w:p>
    <w:p w:rsidP="00000000" w:rsidRPr="00000000" w:rsidR="00000000" w:rsidDel="00000000" w:rsidRDefault="00000000">
      <w:pPr>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Thayer- Current locations of AEDs on campus: Caf, bookmark, chapel ,bjorling, Beck, Lund red desk, outside the CSL, human performance lab, 2 in athletic training that travel, 3 w/campus safety in their vehicles.  This new one would be placed at the suggestion of senate.  Or, be sent to committee- (Committee has created a tier system.)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-Pajor- Great way to show that we care.  Any sort of maintenance or costs?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-Thayer- Maintenance and care of AEDs would be absorbed by campus safety.  Dale Plemmons.  The pads on these new AEDS last 4 years, commercial batteries.  Low maintenance compared to others.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-Pajor- Do we know where this one will be placed?</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-Thayer- Defers to committee.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-Nigro- Calls to Q</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-Vote on Call to Q</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-Passes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-Vote on Budget</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-Budget approved.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II. By-Law Amendments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c. Finance Committee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1--Finance- This is the bylaw sent back to committee last week.  *New Bylaw*(NOTE- I was going to email Eric to get the word for word verbiage of this/insert it here...let me know if you want this)  A clearer version of the old.</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-Grosshuesch- Should be a period at the end of point b.</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-Burggraf- Should also be a closing quotation mark.</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-Best- Is just there to highlight.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-Grosshuesch- Can we put a period there?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-Best- In isn’t needed..just framing it.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-VanHecke- Will future senates be confused about the language “one year prior”?</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-Best- This is the very discussion we had in committee.  Advocated for “one academic year prior’.  Will make a personal note in binder about this.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-Rasmussen- If a budget came through this spring, it is next year’s money being allocated, but the event doesn’t happen until the summer after?  If a summer event happened this summer, it’s helping students for next year.  If we’re using next year’s money...it feels like we’re using the next year’s money.</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-Best-The sentiment behind this is that you are able to make arrangements for travel during the school year.  Sees where you’re going...not how he personally sees the situation.</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-Rasmussen- Still a little fuzzy...feels that we’re using this year’s money to benefit next year’s students.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-Further Discussion?</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NA</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-Vote on amendment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-So amended.</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2-Finance- Significant oversight in writing... Any unspent block money was rescind back to senate.  The spirit now is that it is used to finance events/exec boards throughout a school year, not to be compiled throughout one year.  This year’s dollars to this year's students.  This would bring unspent money back to senate, so it will be best used by students.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a. Goldstien- How will this impact current blocks?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-Best- Won’t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b. Best- The spirit behind this is that the “conclusion of spring semester” means the final day of spring finals.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c.Vote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3- Best- Lumping for student fees/expenses.  This is going to be changing...currently we have a $500 reg limit and a $600 travel/lodging.  Changes to $1100 for Consolidation for numbers 6 and 8 (reflect numbers for travels and reg).  Would match the change made for club sports.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-Timmons- You can friendly it because it’s from your committee.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-Best- FRIENDLIES!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-Vogel- Knows that some groups have trouble spending with these guidelines.  Gives groups what they want when they want want it.  We should do it.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-Best- In favor of the $500/$600.  Gives a better scope for student orgs to look for.  Benefit with firm amounts to. ambiguity.  What was brought forward is a valid concern, just personally opposed to the change.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NA</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-Approved. </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d.  Ethics bylaws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-By-Law Amendments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-Olsen- A ‘p’ needs to be capitalized under section I.  (Co-President Elect).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i.-Striking #9 under the Admin Director.  Hasn’t been followed for years.  (EX, Would have to send a senator to DC if we funded a trip to DC).</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-Burggraf-  Are we getting rid of the duties for admin director?</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ab/>
        <w:t xml:space="preserve">-No, just this one point. </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-Grosshuesch- PPP- Could you make it larger to see?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-Thayer- Thinks we should keep it.  Has not been utilized.  Accountability. Could be required to say “oncampus events”.  The only things that forces a senator to attend and have reports.  Reword later.</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-Pajor- Capitalize cabinet…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-Not Germaine.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-Burggraf- Doesn’t like the idea of requiring it for the $2,000.  Should strike it, doesn’t make sense to keep it.  What about with club sports?  We’re so lose with that, would we have to have a senator at each club sport event?</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-Marino- With club sports it’s not events (reg, etc).  This is for events like speakers, etc.</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-Rasmussen- Thinks we should keep it.  It’s good to have senators attend different events on campus.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-Selness- How would we enforce this?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-Admin director would enforce it and set guidelines.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-Selness- Would there be repercussions for not following?  What if people weren’t able to attend?</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-Thayer- Could vote to break a bylaw.</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-Selness- Seems like a lot of hassle.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-Hoppe- What does this do for us?  PR for college?  A senator doesn’t announce that they’re at an event.  We’re all busy, can’t enforce this.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-Nigro- Thinks this is silly and we should get rid of it.  Calls to Q.</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-Hoppe seconds.</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ab/>
        <w:tab/>
        <w:t xml:space="preserve">-So approved.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ii.- Stirking gacspot.com.  This hasn’t existed in awhile.  We will still maintain the senate website.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Vogel- What is gacspot?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Thayer- Over 5 or 6 years ago.  Meant to be an outreach resource/website tool.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-So struck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-Olsen- Friendly in “the”. (in point 3 under art I)</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-Burggraff- PI- Is there any official tasking of maintaining our social media sites?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ab/>
        <w:t xml:space="preserve">-Marino- Not officially, but PR and tech usually take care of it.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iii. Moving all language regarding tech director to read tech chair.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-Jenson- It’s on my sleeve!</w:t>
        <w:br w:type="textWrapping"/>
        <w:tab/>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ab/>
        <w:t xml:space="preserve">-So amended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iv. Capitalize all instances of “Ethics Committee” and “Finance Committee”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-Friendlied.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 Propose to strike number 7 under PR chair.  This doesn’t happen and don’t really think it should.  Very tedious, could be more efficient and creative ways of sharing info.</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-Marino- Minutes take this role.  The press release gives the bare min.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-Burggraf- Release for student media outlets.  Likes the spirit of this.  Keeps us accountable of what the student voice wants.  Student report from weekly?  Minutes are confusing to read if you weren’t in the room.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-Hoppe- Understands this, but thinks that the the PR chair and Committee should determine the best way to share info with students.  We should strike this.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-Vogel- Today was looking at the senate website.  Saw pressrelease section.  Was co-PR chair for 2 months.  Didn’t do it, no one told them to do it. ...Thinks it’s a good things.  A good way to spread info on campus in a professional way. Just because we don’t do it doesn’t mean we should get rid of it.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-Nigro- We haven’t done this for two years.  Legislating responsibilities not necessary.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-Burggraf- Other schools have student gov reports in newspapers.  A great way of increasing communication.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-Olsen- Likes the spirit of this.  But, we aren’t getting that with this section.  Wants to keep the spirit of this, but strike this section.  Set up a tradition instead.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-Vogel- Sometimes traditions aren’t always followed.  Thats why we have stuff in writing.  This could hold us accountable.  Thinks this should be done/kept.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-Thayer- Great conversation.  Thinks that “press” could be interpreted many ways.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-Best- From my memory, the only way press releases were made available was website and student-l weekly.</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-Thayer- GAC tv. would like to do a continuing segment called “senate scoop”</w:t>
      </w:r>
    </w:p>
    <w:p w:rsidP="00000000" w:rsidRPr="00000000" w:rsidR="00000000" w:rsidDel="00000000" w:rsidRDefault="00000000">
      <w:pPr>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-Pajor- GAC tv wants to work with senate more often to make it heard.  Past instances of “senate scoop”.</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-Thayer- Calls to Question.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-Nigro seconds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 on Call to Q</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 Q called.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-Division called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-Amendment is struck.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*Hoppe- Moves for a 10 min recess.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-Division called.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-Does not pass.</w:t>
      </w:r>
    </w:p>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 Section on Committee credits.  Believes that the credits should be moved from 3 to 2.  Thinks that you always have a third committee where you’re just a “warm body”.  Also many committees require less people.  Would make us a more efficient body of senators.  Finance would still be worth 2 committees.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-Burggraf- Will this still apply to class reps?  It does not apply to all senators?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-Olsen- We’ll probably have to change that.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-Amendment approved.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vi. Under article III, move to strike sections 2, 3, and 12.  (All have to do with the “ballot box”)</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-PI- Burggraff- Are there different procedures for referendums and elections?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-Olsen- No.  The error today was on me.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-Goldstien- The poll was open at 9:30, it just was not advertised.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 to strike, 2, 3, 12.</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vii. Want to create a new section 10.  Only election committee members and tech chair may view the vote count.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-Thayer- Would like to amend this amendment.  If the candidate was a tech chair, they could view the votes.  Add indentation “Unless the technology chair is a candidate”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-Marino- The election isn’t set until a day or two before election.  Would need someone else to set it up, they tech chair is the only person with access to the website.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-Thayer- Takes it back. Power through and ethics can look at it again.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-Nigro- Friendly to capitalize Chair.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-So approved.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viii. Same article section 4.  Strike “And the election committee has left the counting room.”  Because there is no counting room…</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ix. In article V, change all numbers to words (words of numbers, ie “3” to “three”).  Friendly.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-Friendlied  the format.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 Change all instances of “block” to “bloc”  Specific language.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-Goldstien- Views this as a change to the meaning and the purpose of how we use it.  We block the money together.  When it comes from us, it’s a block of money, not a bloc of people.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-Olsen- Finance people behind this.  Rescinds this motion.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-Amendment fails.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xi. Friendly.  Change red text to black text.</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-No objections.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xii.  Changing “standing committee chairs” to “Ombudsperson and finance chair”</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-Nigro- This refers to when there used to only be only two standing committees.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-Amendment approved.</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xiii. Article VIII, strike section one.  Makes ombuds person job very tedious.  Would be better- we would have the old document and the new.  Would still have archives of critical and important versions. Makes things easier.</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 so struck.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xiv.  Strike “These files will be the only editable copies of the ruling documents in existence”.  We would put the official documents into the archives, so we don’t need this part.  We aren’t producing any security risks.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 so struck.</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xv.  Strike “clean and dirty versions”  Same section.  Will submit the most recent copies.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Discussion</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 xml:space="preserve">xvi.  Article 6, section 2, subsection 8.  Change to say “allocated instead of reimbursed”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-Best this was already changed.</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ii. International Representative Publicity Info</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-Olsen- Has an idea to help spread word to the student body about what has been going on here.  Idea would be to have a section in the Weekly.  Neutral description speaking about what the International Representative (IR) does, and what has been discussed/decided in senate regarding this.  Then, would have a couple of senators write opinion columns discussing voting both in favor of and against this to give multiple perspectives.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-Discussion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 When is this going to the students?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-Olsen- Technically for Mon, but could technically be any time.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-Roland- As a member of the Weekly, we won’t have a new issue before the vote.  Could do it online?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-VanHecke- This coming issue is full. Would be stuck the week after spring break.</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-Olsen- We could move the vote back until after we publish this in the paper.  Or just do it online?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-Burggraff- Thinks we should push it back either way.  Students don’t really know what’s going 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-Grosshuesch- Charge PR with creating hardcopies/advertisements regarding this distributed at least one week prior to election day.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-Hoppe seconds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-Olsen- Would you like the pamphlet to contain both opinions?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-Grosshuesch- Yes.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-Singh- So to clarify, the pamphlets would contain both sides and information?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-Olsen- Yes, and the voting history.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-Pajor- So this includes web and print?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-Thayer- Current motion is up to PR to decide.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-Olsen- Also encourages the inclusion of the weekly.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-Singh- Multiple venues we could use.  Weekly a great idea.  Maybe GAC Radio?</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-Ruled not germane.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-Vote on charge to the PR committee.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-Passes, so charged.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-Roland- April 18th is the next Weekly publication.  We would need to push it back pretty far.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Wants to leave tonight with a very specific date.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-Olsen- We could push it to the last day that senate is in session.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….Much scattered discussion on date speculation...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VanHecke- Back on school the 22nd of April.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Olsen- 24th of April.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VanHecke- It would be the 25th of April.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Olsen-Yes, the 25th of April.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This will be interesting, it’s happening during DWeek!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*Rasmussen- Would like to charge PR with investigating further different avenues with press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releases.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-So charged.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-Hoppe-Moves to consider four new amendments.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-Marino- Must have specific wording.</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Hoppe- Under article V, section 1...</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Hoppe- Rescind motion.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V. Announcements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-Marino- Please stop playing with your placards!  It’s confusing.</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-Larson- Our next meeting we’ll be taking a picture.  6:50 by the stairs.  Look your best.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-Vogel- Talk to your constituents about the vote on April 25th.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-Montes- Osorio. 125 orgs.  Tomorrow 7pm, Wed 6pm Beck 111.</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-Gustafson- DLC- Encouraging everyone to view their mission statement.  Becca and Comfort with concerns.  The week of the 21st is DWeek!  Awards at DBall.  (Student, faculty, event).  See email!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-Nigro- Lights and Chairs committee has been resurrected!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-Pajor- PR working with GAC tv to create a segment about the dive.  Let us know if you want to be in.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i w:val="1"/>
          <w:sz w:val="24"/>
          <w:rtl w:val="0"/>
        </w:rPr>
        <w:t xml:space="preserve">ADJOURNED AT 10:21pm.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i w:val="1"/>
          <w:sz w:val="24"/>
          <w:rtl w:val="0"/>
        </w:rPr>
        <w:t xml:space="preserve">*ROLL CALL VOTE RESULTS:</w:t>
      </w:r>
    </w:p>
    <w:p w:rsidP="00000000" w:rsidRPr="00000000" w:rsidR="00000000" w:rsidDel="00000000" w:rsidRDefault="00000000">
      <w:pPr>
        <w:spacing w:lineRule="auto" w:line="360"/>
        <w:contextualSpacing w:val="0"/>
        <w:rPr/>
      </w:pPr>
      <w:r w:rsidRPr="00000000" w:rsidR="00000000" w:rsidDel="00000000">
        <w:rPr>
          <w:rtl w:val="0"/>
        </w:rPr>
      </w:r>
    </w:p>
    <w:tbl>
      <w:tblPr>
        <w:bidiVisual w:val="0"/>
        <w:tblW w:w="3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20"/>
        <w:gridCol w:w="1820"/>
      </w:tblGrid>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Adwoa Afreh</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Andrew Birkey</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Jessica Burggraf</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Andrew Choquette</w:t>
            </w:r>
            <w:r w:rsidRPr="00000000" w:rsidR="00000000" w:rsidDel="00000000">
              <w:rPr>
                <w:rtl w:val="0"/>
              </w:rPr>
            </w:r>
          </w:p>
        </w:tc>
        <w:tc>
          <w:tcPr>
            <w:shd w:fill="ffffff"/>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highlight w:val="white"/>
                <w:rtl w:val="0"/>
              </w:rPr>
              <w:t xml:space="preserve">Y</w:t>
            </w:r>
            <w:r w:rsidRPr="00000000" w:rsidR="00000000" w:rsidDel="00000000">
              <w:rPr>
                <w:rtl w:val="0"/>
              </w:rPr>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Gabe Grosshuesch</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Courtney Harbeck</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ABSENT</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Sean Hinnenkamp</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Sam Hoppe</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N</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David Krebs</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ABSENT</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Nick Nigro</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Kevin Pajor</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Bobby Rasmussen</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Rhett Schwichtenberg</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Peter Selness</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Mark Siatta</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Sharon Singh</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Delaney Sweet</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ABSENT</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Joe Thayer</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Bennett Thrash</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ABSENT</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Hannah Vogel</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Y</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shd w:val="clear" w:fill="dd7e6b"/>
                <w:rtl w:val="0"/>
              </w:rPr>
              <w:t xml:space="preserve">Jordan Wiest</w:t>
            </w: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b w:val="1"/>
                <w:i w:val="1"/>
                <w:sz w:val="20"/>
                <w:rtl w:val="0"/>
              </w:rPr>
              <w:t xml:space="preserve">ABSENT</w:t>
            </w:r>
          </w:p>
        </w:tc>
      </w:tr>
      <w:tr>
        <w:tc>
          <w:tcPr>
            <w:shd w:fill="dd7e6b"/>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rtl w:val="0"/>
              </w:rPr>
            </w:r>
          </w:p>
        </w:tc>
        <w:tc>
          <w:tcPr>
            <w:tcMar>
              <w:left w:w="40.0" w:type="dxa"/>
              <w:right w:w="40.0" w:type="dxa"/>
            </w:tcMar>
            <w:vAlign w:val="bottom"/>
          </w:tcPr>
          <w:p w:rsidP="00000000" w:rsidRPr="00000000" w:rsidR="00000000" w:rsidDel="00000000" w:rsidRDefault="00000000">
            <w:pPr>
              <w:spacing w:lineRule="auto" w:line="360"/>
              <w:contextualSpacing w:val="0"/>
              <w:rPr/>
            </w:pPr>
            <w:r w:rsidRPr="00000000" w:rsidR="00000000" w:rsidDel="00000000">
              <w:rPr>
                <w:rtl w:val="0"/>
              </w:rPr>
            </w:r>
          </w:p>
        </w:tc>
      </w:tr>
    </w:tbl>
    <w:p w:rsidP="00000000" w:rsidRPr="00000000" w:rsidR="00000000" w:rsidDel="00000000" w:rsidRDefault="00000000">
      <w:pPr>
        <w:spacing w:lineRule="auto" w:line="36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3/24.docx</dc:title>
</cp:coreProperties>
</file>