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480"/>
      </w:pPr>
      <w:r w:rsidRPr="00000000" w:rsidR="00000000" w:rsidDel="00000000">
        <w:rPr>
          <w:sz w:val="28"/>
          <w:rtl w:val="0"/>
        </w:rPr>
        <w:t xml:space="preserve">Student Senate Minutes, 11/26/12</w:t>
      </w:r>
    </w:p>
    <w:p w:rsidP="00000000" w:rsidRPr="00000000" w:rsidR="00000000" w:rsidDel="00000000" w:rsidRDefault="00000000">
      <w:pPr>
        <w:spacing w:lineRule="auto" w:line="48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Attendance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Approval of Minutes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APPROVED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Community Comment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Co-President Update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Financial Transparency Forum: December 4, Alumni Hall, 4pm. Presented by JoNes VanHecke, Dean of Students and Ken Westphal.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Dive project: Co-Presidents show progress, open floor for discussion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Speaker Fogelberg moves to charge the co-presidents with presenting the Dive resolution to the board, Gust seconds.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Old Business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ingenting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New Business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Committee updates: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Health and Housing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line="480"/>
        <w:ind w:left="2880" w:hanging="359"/>
      </w:pPr>
      <w:r w:rsidRPr="00000000" w:rsidR="00000000" w:rsidDel="00000000">
        <w:rPr>
          <w:rtl w:val="0"/>
        </w:rPr>
        <w:t xml:space="preserve">Planning an event “Good food for healthy gusties” December 12, educating on healthy cooking and eating abilities, concerned with how to limit the number of people.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Diversity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line="480"/>
        <w:ind w:left="2880" w:hanging="359"/>
      </w:pPr>
      <w:r w:rsidRPr="00000000" w:rsidR="00000000" w:rsidDel="00000000">
        <w:rPr>
          <w:rtl w:val="0"/>
        </w:rPr>
        <w:t xml:space="preserve">Breaking Barriers is starting this week, opening applications for White Privledge Conference, looking for speakers for Spring Semester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Ethics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line="480"/>
        <w:ind w:left="2880" w:hanging="359"/>
      </w:pPr>
      <w:r w:rsidRPr="00000000" w:rsidR="00000000" w:rsidDel="00000000">
        <w:rPr>
          <w:rtl w:val="0"/>
        </w:rPr>
        <w:t xml:space="preserve">Serious changes to the bylaws forthcoming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Finance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line="480"/>
        <w:ind w:left="2880" w:hanging="359"/>
      </w:pPr>
      <w:r w:rsidRPr="00000000" w:rsidR="00000000" w:rsidDel="00000000">
        <w:rPr>
          <w:rtl w:val="0"/>
        </w:rPr>
        <w:t xml:space="preserve">Midyears, block discussion happening in committee, reworked thinking about block budgets, including sublime prose from the controller, Eric Best. Details forthcoming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Technology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line="480"/>
        <w:ind w:left="2880" w:hanging="359"/>
      </w:pPr>
      <w:r w:rsidRPr="00000000" w:rsidR="00000000" w:rsidDel="00000000">
        <w:rPr>
          <w:rtl w:val="0"/>
        </w:rPr>
        <w:t xml:space="preserve">Looking at improving Wi-Fi situation, talking about lighting in the courtyard with committee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Public Relations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line="480"/>
        <w:ind w:left="2880" w:hanging="359"/>
      </w:pPr>
      <w:r w:rsidRPr="00000000" w:rsidR="00000000" w:rsidDel="00000000">
        <w:rPr>
          <w:rtl w:val="0"/>
        </w:rPr>
        <w:t xml:space="preserve">Family photo was just taken, Schitter Chatters happening soon, The chair will be gone for J-term, and so is working on things early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Student and Academic Affairs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line="480"/>
        <w:ind w:left="2880" w:hanging="359"/>
      </w:pPr>
      <w:r w:rsidRPr="00000000" w:rsidR="00000000" w:rsidDel="00000000">
        <w:rPr>
          <w:rtl w:val="0"/>
        </w:rPr>
        <w:t xml:space="preserve">Transparency Forum, thinking about questions to ask, wanting it to be as effective as possible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Announcements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Next week visit by Prof. Chris Gilbert, Political Science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Thursday, 7pm, presentation titled: “The need to talk about race and how to do it”, Björling Recital Hall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“Cabinet Rulez” -Senate Speaker Sara Fogelberg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Minutes, 11/26.docx</dc:title>
</cp:coreProperties>
</file>