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ED" w:rsidRPr="00A56CED" w:rsidRDefault="00C93739" w:rsidP="00A56CED">
      <w:bookmarkStart w:id="0" w:name="_GoBack"/>
      <w:bookmarkEnd w:id="0"/>
      <w:r>
        <w:t>FOR IMMEDIATE</w:t>
      </w:r>
      <w:r w:rsidR="00A56CED" w:rsidRPr="00A56CED">
        <w:t xml:space="preserve"> RELEASE </w:t>
      </w:r>
    </w:p>
    <w:p w:rsidR="00AC3157" w:rsidRDefault="003F7DAB" w:rsidP="00A56CED">
      <w:r>
        <w:t>April 4</w:t>
      </w:r>
      <w:r w:rsidR="00A56CED" w:rsidRPr="00A56CED">
        <w:t>, 2011</w:t>
      </w:r>
    </w:p>
    <w:p w:rsidR="00AC3157" w:rsidRDefault="00AC3157" w:rsidP="00A56CED"/>
    <w:p w:rsidR="00AC3157" w:rsidRDefault="00AC3157" w:rsidP="00A56CED"/>
    <w:p w:rsidR="00A76F32" w:rsidRDefault="00AC3157" w:rsidP="00AC3157">
      <w:r>
        <w:tab/>
        <w:t>To start off thi</w:t>
      </w:r>
      <w:r w:rsidR="00026161">
        <w:t>s week’s Student Senate meeting senators listened to finance requests from three separate student organizations. The first was</w:t>
      </w:r>
      <w:r w:rsidR="00DA7E1F">
        <w:t xml:space="preserve"> </w:t>
      </w:r>
      <w:r w:rsidR="003F7DAB">
        <w:t xml:space="preserve">a new organization at </w:t>
      </w:r>
      <w:proofErr w:type="spellStart"/>
      <w:r w:rsidR="003F7DAB">
        <w:t>Gustavus</w:t>
      </w:r>
      <w:proofErr w:type="spellEnd"/>
      <w:r w:rsidR="003F7DAB">
        <w:t xml:space="preserve"> called</w:t>
      </w:r>
      <w:r w:rsidR="00DA7E1F">
        <w:t xml:space="preserve"> </w:t>
      </w:r>
      <w:r w:rsidR="003F7DAB">
        <w:t>Quiz Bowl</w:t>
      </w:r>
      <w:r w:rsidR="00CD044B">
        <w:t xml:space="preserve"> who </w:t>
      </w:r>
      <w:r w:rsidR="00026161">
        <w:t xml:space="preserve">requested funding to </w:t>
      </w:r>
      <w:r w:rsidR="003F7DAB">
        <w:t xml:space="preserve">purchase a ‘starter pack’ for their preparation for </w:t>
      </w:r>
      <w:r w:rsidR="00CD044B">
        <w:t xml:space="preserve">competitive </w:t>
      </w:r>
      <w:r w:rsidR="003F7DAB">
        <w:t>tournaments. It was underst</w:t>
      </w:r>
      <w:r w:rsidR="00CD044B">
        <w:t xml:space="preserve">ood that they may also reuse the ‘starter pack’ as a resource in </w:t>
      </w:r>
      <w:r w:rsidR="003F7DAB">
        <w:t>coming years</w:t>
      </w:r>
      <w:r w:rsidR="00CD044B">
        <w:t>,</w:t>
      </w:r>
      <w:r w:rsidR="003F7DAB">
        <w:t xml:space="preserve"> and having their own program would allow them to use a ‘lock-out’ system, which would </w:t>
      </w:r>
      <w:r w:rsidR="00CD044B">
        <w:t>give them the opportunity to enter</w:t>
      </w:r>
      <w:r w:rsidR="003F7DAB">
        <w:t xml:space="preserve"> tournaments at a cheaper rate.</w:t>
      </w:r>
      <w:r w:rsidR="002E3352">
        <w:t xml:space="preserve"> </w:t>
      </w:r>
      <w:r w:rsidR="00026161">
        <w:t xml:space="preserve">After discussing, Senate agreed to allocate the group an amount of money to purchase a ‘starter pack’. The second request was heard from the </w:t>
      </w:r>
      <w:r w:rsidR="003F7DAB">
        <w:t>MPACT organization</w:t>
      </w:r>
      <w:r w:rsidR="00026161">
        <w:t>.</w:t>
      </w:r>
      <w:r w:rsidR="003F7DAB">
        <w:t xml:space="preserve"> </w:t>
      </w:r>
      <w:r w:rsidR="00026161">
        <w:t>Their request was for funding to hold a</w:t>
      </w:r>
      <w:r w:rsidR="00CD044B">
        <w:t xml:space="preserve"> speaker from</w:t>
      </w:r>
      <w:r w:rsidR="003F7DAB">
        <w:t xml:space="preserve"> Men Can Stop Rape, next Wednesday. The organization has already </w:t>
      </w:r>
      <w:r w:rsidR="00B23B2D">
        <w:t>raised funds</w:t>
      </w:r>
      <w:r w:rsidR="003F7DAB">
        <w:t xml:space="preserve"> and received grants</w:t>
      </w:r>
      <w:r w:rsidR="00B23B2D">
        <w:t xml:space="preserve"> of money</w:t>
      </w:r>
      <w:r w:rsidR="003F7DAB">
        <w:t xml:space="preserve">, but needs to </w:t>
      </w:r>
      <w:r w:rsidR="002E3352">
        <w:t xml:space="preserve">reach the base rate for this speaker as well as pay for transportation costs. </w:t>
      </w:r>
      <w:r w:rsidR="00026161">
        <w:t xml:space="preserve">They were allocated money to cover remaining fees to reach </w:t>
      </w:r>
      <w:r w:rsidR="00397FD7">
        <w:t xml:space="preserve">the </w:t>
      </w:r>
      <w:r w:rsidR="00026161">
        <w:t>base rate for</w:t>
      </w:r>
      <w:r w:rsidR="00397FD7">
        <w:t xml:space="preserve"> the speaker and cover the </w:t>
      </w:r>
      <w:r w:rsidR="00026161">
        <w:t xml:space="preserve">anticipated transportation costs. The third request was from the Men’s Ultimate Frisbee organization. Their request was for funding to pay </w:t>
      </w:r>
      <w:r w:rsidR="00FA0EE5">
        <w:t>for</w:t>
      </w:r>
      <w:r w:rsidR="00397FD7">
        <w:t xml:space="preserve"> a</w:t>
      </w:r>
      <w:r w:rsidR="00FA0EE5">
        <w:t xml:space="preserve"> Safety and Security Officer t</w:t>
      </w:r>
      <w:r w:rsidR="00397FD7">
        <w:t xml:space="preserve">hat is required to attend their </w:t>
      </w:r>
      <w:r w:rsidR="00FA0EE5">
        <w:t>event</w:t>
      </w:r>
      <w:r w:rsidR="00397FD7">
        <w:t>s on campus</w:t>
      </w:r>
      <w:r w:rsidR="00A76F32">
        <w:t>. They were allocated money to fund the required officer.</w:t>
      </w:r>
    </w:p>
    <w:p w:rsidR="00603AF2" w:rsidRPr="00325D14" w:rsidRDefault="0036419B" w:rsidP="00325D14">
      <w:pPr>
        <w:ind w:firstLine="720"/>
        <w:rPr>
          <w:i/>
        </w:rPr>
      </w:pPr>
      <w:r>
        <w:t>Senate proceeded to address old busine</w:t>
      </w:r>
      <w:r w:rsidR="00777F07">
        <w:t>ss. There</w:t>
      </w:r>
      <w:r w:rsidR="00F57555">
        <w:t xml:space="preserve"> was discussion to </w:t>
      </w:r>
      <w:r w:rsidR="003A1D9F">
        <w:t>apply changes to</w:t>
      </w:r>
      <w:r w:rsidR="00F57555">
        <w:t xml:space="preserve"> the b</w:t>
      </w:r>
      <w:r>
        <w:t xml:space="preserve">ylaw </w:t>
      </w:r>
      <w:r w:rsidRPr="0036419B">
        <w:t>Article III – Meetings and Attendance</w:t>
      </w:r>
      <w:r w:rsidR="00F57555">
        <w:t>, which</w:t>
      </w:r>
      <w:r w:rsidR="003A1D9F">
        <w:t xml:space="preserve"> before </w:t>
      </w:r>
      <w:r w:rsidR="00F27B0D">
        <w:t>amending said</w:t>
      </w:r>
      <w:r w:rsidRPr="0036419B">
        <w:t>:</w:t>
      </w:r>
      <w:r w:rsidR="00D968ED" w:rsidRPr="00325D14">
        <w:rPr>
          <w:i/>
        </w:rPr>
        <w:t xml:space="preserve"> </w:t>
      </w:r>
      <w:r w:rsidRPr="00325D14">
        <w:rPr>
          <w:i/>
        </w:rPr>
        <w:t xml:space="preserve">All Cabinet members and Senators must attend at least eighty percent of full Senate meetings each semester unless </w:t>
      </w:r>
      <w:proofErr w:type="gramStart"/>
      <w:r w:rsidRPr="00325D14">
        <w:rPr>
          <w:i/>
        </w:rPr>
        <w:t>a prior attendance policy has been approved by the Ethics Committee</w:t>
      </w:r>
      <w:proofErr w:type="gramEnd"/>
      <w:r w:rsidRPr="00325D14">
        <w:rPr>
          <w:i/>
        </w:rPr>
        <w:t xml:space="preserve">. </w:t>
      </w:r>
      <w:r w:rsidR="00777F07">
        <w:t xml:space="preserve">The amendment passed </w:t>
      </w:r>
      <w:r w:rsidR="00397FD7">
        <w:t xml:space="preserve">so </w:t>
      </w:r>
      <w:r w:rsidR="00777F07">
        <w:t xml:space="preserve">that the current bylaw now says: </w:t>
      </w:r>
      <w:r w:rsidRPr="00325D14">
        <w:rPr>
          <w:i/>
        </w:rPr>
        <w:t xml:space="preserve">3) All Cabinet </w:t>
      </w:r>
      <w:proofErr w:type="gramStart"/>
      <w:r w:rsidRPr="00325D14">
        <w:rPr>
          <w:i/>
        </w:rPr>
        <w:t>members</w:t>
      </w:r>
      <w:proofErr w:type="gramEnd"/>
      <w:r w:rsidRPr="00325D14">
        <w:rPr>
          <w:i/>
        </w:rPr>
        <w:t xml:space="preserve"> and Senators may miss no more than 3 full Senate meetings each semester unless a prior attendance policy has been approved by the Ethics</w:t>
      </w:r>
      <w:r w:rsidR="00325D14" w:rsidRPr="00325D14">
        <w:rPr>
          <w:i/>
        </w:rPr>
        <w:t xml:space="preserve">. </w:t>
      </w:r>
      <w:r w:rsidR="00325D14">
        <w:t xml:space="preserve">Also regarding amendments to the bylaws, the motion was passed to add in Article III – Meetings and Attendance </w:t>
      </w:r>
      <w:r w:rsidR="00325D14" w:rsidRPr="00325D14">
        <w:rPr>
          <w:i/>
        </w:rPr>
        <w:t xml:space="preserve">4) All Cabinet members may miss no more than 3 Cabinet meetings each semester and shall attend all J-term meetings unless a prior attendance policy has been approved by the Ethics Committee. </w:t>
      </w:r>
    </w:p>
    <w:p w:rsidR="003C1CCB" w:rsidRDefault="00DA7E1F" w:rsidP="00325D14">
      <w:pPr>
        <w:spacing w:after="120"/>
        <w:ind w:firstLine="720"/>
      </w:pPr>
      <w:r>
        <w:t xml:space="preserve">Student Senate is pleased to announce that </w:t>
      </w:r>
      <w:r w:rsidR="00325D14">
        <w:t xml:space="preserve">Clark </w:t>
      </w:r>
      <w:proofErr w:type="spellStart"/>
      <w:r w:rsidR="00325D14">
        <w:t>Kampfe</w:t>
      </w:r>
      <w:proofErr w:type="spellEnd"/>
      <w:r w:rsidR="00325D14">
        <w:t xml:space="preserve"> was elected the Ombudsperson for 2011-2012 year.</w:t>
      </w:r>
      <w:r w:rsidR="00A56CED" w:rsidRPr="00A56CED">
        <w:tab/>
      </w:r>
    </w:p>
    <w:p w:rsidR="00FA6ADD" w:rsidRDefault="003C1CCB">
      <w:r>
        <w:tab/>
        <w:t xml:space="preserve">The following positions are now vacant and will be available for appointment at the next regular Senate meeting: </w:t>
      </w:r>
      <w:proofErr w:type="spellStart"/>
      <w:r>
        <w:t>Prairieview</w:t>
      </w:r>
      <w:proofErr w:type="spellEnd"/>
      <w:r>
        <w:t xml:space="preserve"> Representative (1), Off-Campus Representative (2), Junior Class Representative (1), </w:t>
      </w:r>
      <w:proofErr w:type="spellStart"/>
      <w:r>
        <w:t>Sohre</w:t>
      </w:r>
      <w:proofErr w:type="spellEnd"/>
      <w:r>
        <w:t xml:space="preserve"> Hall Representative</w:t>
      </w:r>
      <w:r w:rsidR="00FA6ADD">
        <w:t xml:space="preserve"> (1). Any interested students should email Co-Presidents Emily Thayer and Sean </w:t>
      </w:r>
      <w:proofErr w:type="spellStart"/>
      <w:r w:rsidR="00FA6ADD">
        <w:t>Tessmer</w:t>
      </w:r>
      <w:proofErr w:type="spellEnd"/>
      <w:r w:rsidR="00FA6ADD">
        <w:t xml:space="preserve"> (</w:t>
      </w:r>
      <w:hyperlink r:id="rId6" w:history="1">
        <w:r w:rsidR="00C93739" w:rsidRPr="00A2734F">
          <w:rPr>
            <w:rStyle w:val="Hyperlink"/>
          </w:rPr>
          <w:t>thayer-tessmer@gustavus.edu</w:t>
        </w:r>
      </w:hyperlink>
      <w:r w:rsidR="00FA6ADD">
        <w:t>) prior to the next meeting.</w:t>
      </w:r>
    </w:p>
    <w:p w:rsidR="00F57555" w:rsidRDefault="00FA6ADD">
      <w:r>
        <w:tab/>
        <w:t>The next regular Senate me</w:t>
      </w:r>
      <w:r w:rsidR="00397FD7">
        <w:t>eting will be on Monday, April 11</w:t>
      </w:r>
      <w:r>
        <w:t xml:space="preserve"> at 7 p.m. in the Boardroom of the Jackson Campus Center. Community comment is welcom</w:t>
      </w:r>
      <w:r w:rsidR="007801B5">
        <w:t>e</w:t>
      </w:r>
      <w:r>
        <w:t xml:space="preserve"> at the beginning of every meeting.</w:t>
      </w:r>
    </w:p>
    <w:p w:rsidR="00F57555" w:rsidRDefault="00F57555"/>
    <w:p w:rsidR="00F57555" w:rsidRDefault="00F57555" w:rsidP="00F57555">
      <w:r>
        <w:t xml:space="preserve">Respectfully submitted, </w:t>
      </w:r>
    </w:p>
    <w:p w:rsidR="00F57555" w:rsidRDefault="00F57555" w:rsidP="00F57555">
      <w:proofErr w:type="spellStart"/>
      <w:r>
        <w:t>Hallie</w:t>
      </w:r>
      <w:proofErr w:type="spellEnd"/>
      <w:r>
        <w:t xml:space="preserve"> Martin</w:t>
      </w:r>
    </w:p>
    <w:p w:rsidR="00F57555" w:rsidRDefault="00F57555" w:rsidP="00F57555">
      <w:r>
        <w:t>Student Senate Public Relations Chair</w:t>
      </w:r>
    </w:p>
    <w:p w:rsidR="00F57555" w:rsidRDefault="00F57555" w:rsidP="00F57555">
      <w:r>
        <w:t>hmartin2@gustavus.edu</w:t>
      </w:r>
    </w:p>
    <w:p w:rsidR="00634D6E" w:rsidRPr="00A56CED" w:rsidRDefault="00634D6E"/>
    <w:sectPr w:rsidR="00634D6E" w:rsidRPr="00A56CED" w:rsidSect="005245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D53"/>
    <w:multiLevelType w:val="hybridMultilevel"/>
    <w:tmpl w:val="C90A0F78"/>
    <w:lvl w:ilvl="0" w:tplc="9B80FD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49EDE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B3EB2C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875080CE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B5FC16FE">
      <w:start w:val="1"/>
      <w:numFmt w:val="lowerRoman"/>
      <w:lvlText w:val="%6."/>
      <w:lvlJc w:val="right"/>
      <w:pPr>
        <w:ind w:left="4320" w:hanging="180"/>
      </w:pPr>
      <w:rPr>
        <w:b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3E0A"/>
    <w:multiLevelType w:val="hybridMultilevel"/>
    <w:tmpl w:val="9D9C0358"/>
    <w:lvl w:ilvl="0" w:tplc="2214DA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4F605A"/>
    <w:multiLevelType w:val="hybridMultilevel"/>
    <w:tmpl w:val="45A09B90"/>
    <w:lvl w:ilvl="0" w:tplc="1E12E3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28"/>
    <w:rsid w:val="00026161"/>
    <w:rsid w:val="0008350E"/>
    <w:rsid w:val="001319FA"/>
    <w:rsid w:val="001A15F1"/>
    <w:rsid w:val="00280D28"/>
    <w:rsid w:val="002A6E41"/>
    <w:rsid w:val="002E3352"/>
    <w:rsid w:val="00325D14"/>
    <w:rsid w:val="0036419B"/>
    <w:rsid w:val="00397FD7"/>
    <w:rsid w:val="003A1D9F"/>
    <w:rsid w:val="003C1CCB"/>
    <w:rsid w:val="003C32BF"/>
    <w:rsid w:val="003F7DAB"/>
    <w:rsid w:val="00412736"/>
    <w:rsid w:val="00524590"/>
    <w:rsid w:val="00535745"/>
    <w:rsid w:val="00540C91"/>
    <w:rsid w:val="00603AF2"/>
    <w:rsid w:val="00634D6E"/>
    <w:rsid w:val="006E5318"/>
    <w:rsid w:val="00777F07"/>
    <w:rsid w:val="007801B5"/>
    <w:rsid w:val="00805309"/>
    <w:rsid w:val="008B3CD0"/>
    <w:rsid w:val="009A7F57"/>
    <w:rsid w:val="00A56CED"/>
    <w:rsid w:val="00A76F32"/>
    <w:rsid w:val="00AC3157"/>
    <w:rsid w:val="00B23B2D"/>
    <w:rsid w:val="00C93235"/>
    <w:rsid w:val="00C93739"/>
    <w:rsid w:val="00CC0FF1"/>
    <w:rsid w:val="00CD044B"/>
    <w:rsid w:val="00D06FC8"/>
    <w:rsid w:val="00D14C57"/>
    <w:rsid w:val="00D57548"/>
    <w:rsid w:val="00D87F0C"/>
    <w:rsid w:val="00D968ED"/>
    <w:rsid w:val="00DA7E1F"/>
    <w:rsid w:val="00E13B21"/>
    <w:rsid w:val="00E76EC3"/>
    <w:rsid w:val="00EC6A00"/>
    <w:rsid w:val="00F27B0D"/>
    <w:rsid w:val="00F57555"/>
    <w:rsid w:val="00FA0EE5"/>
    <w:rsid w:val="00FA6ADD"/>
    <w:rsid w:val="00FE05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56C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C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2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56C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C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2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hayer-tessmer@gustavu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Macintosh Word</Application>
  <DocSecurity>0</DocSecurity>
  <Lines>21</Lines>
  <Paragraphs>6</Paragraphs>
  <ScaleCrop>false</ScaleCrop>
  <Company>3A Enterprise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Redden</dc:creator>
  <cp:keywords/>
  <cp:lastModifiedBy>Anthony Adams</cp:lastModifiedBy>
  <cp:revision>2</cp:revision>
  <dcterms:created xsi:type="dcterms:W3CDTF">2011-04-13T18:36:00Z</dcterms:created>
  <dcterms:modified xsi:type="dcterms:W3CDTF">2011-04-13T18:36:00Z</dcterms:modified>
</cp:coreProperties>
</file>